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</w:p>
    <w:p>
      <w:pPr>
        <w:pStyle w:val="4"/>
        <w:spacing w:before="0" w:beforeAutospacing="0" w:after="0" w:afterAutospacing="0" w:line="640" w:lineRule="exact"/>
        <w:jc w:val="center"/>
        <w:rPr>
          <w:rFonts w:hint="default" w:ascii="Times New Roman" w:hAnsi="Times New Roman" w:eastAsia="方正小标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sz w:val="30"/>
          <w:szCs w:val="30"/>
          <w:lang w:val="en-US" w:eastAsia="zh-CN"/>
        </w:rPr>
        <w:t>年上半年</w:t>
      </w:r>
      <w:r>
        <w:rPr>
          <w:rFonts w:hint="eastAsia" w:ascii="Times New Roman" w:hAnsi="Times New Roman" w:eastAsia="方正小标宋_GBK" w:cs="Times New Roman"/>
          <w:sz w:val="30"/>
          <w:szCs w:val="30"/>
          <w:lang w:val="en-US" w:eastAsia="zh-CN"/>
        </w:rPr>
        <w:t>公开招聘</w:t>
      </w:r>
      <w:r>
        <w:rPr>
          <w:rFonts w:hint="default" w:ascii="Times New Roman" w:hAnsi="Times New Roman" w:eastAsia="方正小标宋_GBK" w:cs="Times New Roman"/>
          <w:sz w:val="30"/>
          <w:szCs w:val="30"/>
          <w:lang w:val="en-US" w:eastAsia="zh-CN"/>
        </w:rPr>
        <w:t>事业单位工作人员拟聘人员公示表（</w:t>
      </w:r>
      <w:r>
        <w:rPr>
          <w:rFonts w:hint="eastAsia" w:ascii="Times New Roman" w:hAnsi="Times New Roman" w:eastAsia="方正小标宋_GBK" w:cs="Times New Roman"/>
          <w:sz w:val="30"/>
          <w:szCs w:val="30"/>
          <w:lang w:val="en-US" w:eastAsia="zh-CN"/>
        </w:rPr>
        <w:t>重庆市市场监督管理局第三批</w:t>
      </w:r>
      <w:r>
        <w:rPr>
          <w:rFonts w:hint="default" w:ascii="Times New Roman" w:hAnsi="Times New Roman" w:eastAsia="方正小标宋_GBK" w:cs="Times New Roman"/>
          <w:sz w:val="30"/>
          <w:szCs w:val="30"/>
          <w:lang w:val="en-US" w:eastAsia="zh-CN"/>
        </w:rPr>
        <w:t>）</w:t>
      </w:r>
    </w:p>
    <w:tbl>
      <w:tblPr>
        <w:tblStyle w:val="5"/>
        <w:tblW w:w="14656" w:type="dxa"/>
        <w:tblInd w:w="-7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1"/>
        <w:gridCol w:w="926"/>
        <w:gridCol w:w="446"/>
        <w:gridCol w:w="908"/>
        <w:gridCol w:w="2066"/>
        <w:gridCol w:w="1049"/>
        <w:gridCol w:w="2025"/>
        <w:gridCol w:w="1545"/>
        <w:gridCol w:w="1965"/>
        <w:gridCol w:w="630"/>
        <w:gridCol w:w="630"/>
        <w:gridCol w:w="645"/>
        <w:gridCol w:w="660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　　年月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　　　　　　　　　　　（学位）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拟聘单位及岗位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公共科目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专业科目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杨茜涵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1993.06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中国地质大学地质学（宝石学）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2年以上珠宝、贵金属检测工作经验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裸眼视力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0.6以上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重庆市计量质量检测研究院珠宝首饰检验与研究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79.9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pStyle w:val="4"/>
        <w:spacing w:before="0" w:beforeAutospacing="0" w:after="0" w:afterAutospacing="0" w:line="640" w:lineRule="exact"/>
        <w:jc w:val="center"/>
        <w:rPr>
          <w:rFonts w:hint="default" w:ascii="Times New Roman" w:hAnsi="Times New Roman" w:eastAsia="方正小标宋_GBK" w:cs="Times New Roman"/>
          <w:sz w:val="30"/>
          <w:szCs w:val="30"/>
          <w:lang w:val="en-US" w:eastAsia="zh-CN"/>
        </w:rPr>
      </w:pPr>
    </w:p>
    <w:p>
      <w:pPr>
        <w:pStyle w:val="4"/>
        <w:spacing w:before="0" w:beforeAutospacing="0" w:after="0" w:afterAutospacing="0" w:line="640" w:lineRule="exact"/>
        <w:jc w:val="center"/>
        <w:rPr>
          <w:rFonts w:hint="default" w:ascii="Times New Roman" w:hAnsi="Times New Roman" w:eastAsia="方正小标宋_GBK" w:cs="Times New Roman"/>
          <w:sz w:val="30"/>
          <w:szCs w:val="30"/>
          <w:lang w:val="en-US" w:eastAsia="zh-CN"/>
        </w:rPr>
      </w:pPr>
    </w:p>
    <w:p>
      <w:pPr>
        <w:pStyle w:val="4"/>
        <w:spacing w:before="0" w:beforeAutospacing="0" w:after="0" w:afterAutospacing="0" w:line="640" w:lineRule="exact"/>
        <w:jc w:val="center"/>
        <w:rPr>
          <w:rFonts w:hint="default" w:ascii="Times New Roman" w:hAnsi="Times New Roman" w:eastAsia="方正小标宋_GBK" w:cs="Times New Roman"/>
          <w:sz w:val="30"/>
          <w:szCs w:val="30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rPr>
          <w:rFonts w:hint="eastAsia" w:ascii="方正仿宋_GBK" w:hAnsi="方正仿宋_GBK" w:eastAsia="方正仿宋_GBK" w:cs="方正仿宋_GBK"/>
          <w:sz w:val="21"/>
          <w:szCs w:val="21"/>
        </w:rPr>
      </w:pPr>
    </w:p>
    <w:sectPr>
      <w:headerReference r:id="rId3" w:type="default"/>
      <w:footerReference r:id="rId4" w:type="default"/>
      <w:pgSz w:w="16838" w:h="11906" w:orient="landscape"/>
      <w:pgMar w:top="1134" w:right="1701" w:bottom="1134" w:left="1417" w:header="851" w:footer="992" w:gutter="0"/>
      <w:cols w:space="0" w:num="1"/>
      <w:rtlGutter w:val="0"/>
      <w:docGrid w:type="lines" w:linePitch="45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5930265</wp:posOffset>
              </wp:positionH>
              <wp:positionV relativeFrom="paragraph">
                <wp:posOffset>-11430</wp:posOffset>
              </wp:positionV>
              <wp:extent cx="1828800" cy="1428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4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6.95pt;margin-top:-0.9pt;height:11.25pt;width:144pt;mso-position-horizontal-relative:margin;mso-wrap-style:none;z-index:251659264;mso-width-relative:page;mso-height-relative:page;" filled="f" stroked="f" coordsize="21600,21600" o:gfxdata="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yM6f9YAAAAKAQAADwAAAAAAAAABACAAAAAiAAAAZHJzL2Rv&#10;d25yZXYueG1sUEsBAhQAFAAAAAgAh07iQGj4zfTKAQAAhwMAAA4AAAAAAAAAAQAgAAAAJ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680809"/>
    <w:rsid w:val="128D71F0"/>
    <w:rsid w:val="174B2B52"/>
    <w:rsid w:val="1B7015C6"/>
    <w:rsid w:val="26E27B68"/>
    <w:rsid w:val="2A0C7B76"/>
    <w:rsid w:val="2FC7123E"/>
    <w:rsid w:val="3B2B5BC0"/>
    <w:rsid w:val="3E064E34"/>
    <w:rsid w:val="445D4AD5"/>
    <w:rsid w:val="453E2B95"/>
    <w:rsid w:val="47F56E49"/>
    <w:rsid w:val="47FF57D2"/>
    <w:rsid w:val="4F0E784D"/>
    <w:rsid w:val="51C31442"/>
    <w:rsid w:val="52160D78"/>
    <w:rsid w:val="52D01830"/>
    <w:rsid w:val="5407697A"/>
    <w:rsid w:val="57A973BC"/>
    <w:rsid w:val="5E493BCB"/>
    <w:rsid w:val="5E7C0D9D"/>
    <w:rsid w:val="5EFD4E13"/>
    <w:rsid w:val="5F223FBF"/>
    <w:rsid w:val="65A216D6"/>
    <w:rsid w:val="6A657CC0"/>
    <w:rsid w:val="6C8B22A8"/>
    <w:rsid w:val="71EB46E2"/>
    <w:rsid w:val="7C152732"/>
    <w:rsid w:val="7D4203BE"/>
    <w:rsid w:val="7F2A2CF3"/>
    <w:rsid w:val="7F3B0F5B"/>
    <w:rsid w:val="7F8704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paragraph" w:customStyle="1" w:styleId="8">
    <w:name w:val="tit17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Aphrodis</cp:lastModifiedBy>
  <cp:lastPrinted>2022-01-06T09:04:00Z</cp:lastPrinted>
  <dcterms:modified xsi:type="dcterms:W3CDTF">2022-01-18T09:15:56Z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EBB552CF10134A94B6BA0CDD6164B6AC</vt:lpwstr>
  </property>
</Properties>
</file>