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514" w:type="dxa"/>
        <w:tblInd w:w="93" w:type="dxa"/>
        <w:tblLayout w:type="fixed"/>
        <w:tblCellMar>
          <w:top w:w="0" w:type="dxa"/>
          <w:left w:w="108" w:type="dxa"/>
          <w:bottom w:w="0" w:type="dxa"/>
          <w:right w:w="108" w:type="dxa"/>
        </w:tblCellMar>
      </w:tblPr>
      <w:tblGrid>
        <w:gridCol w:w="496"/>
        <w:gridCol w:w="848"/>
        <w:gridCol w:w="2974"/>
        <w:gridCol w:w="2015"/>
        <w:gridCol w:w="1556"/>
        <w:gridCol w:w="755"/>
        <w:gridCol w:w="1076"/>
        <w:gridCol w:w="755"/>
        <w:gridCol w:w="1165"/>
        <w:gridCol w:w="1098"/>
        <w:gridCol w:w="852"/>
        <w:gridCol w:w="924"/>
      </w:tblGrid>
      <w:tr>
        <w:tblPrEx>
          <w:tblLayout w:type="fixed"/>
          <w:tblCellMar>
            <w:top w:w="0" w:type="dxa"/>
            <w:left w:w="108" w:type="dxa"/>
            <w:bottom w:w="0" w:type="dxa"/>
            <w:right w:w="108" w:type="dxa"/>
          </w:tblCellMar>
        </w:tblPrEx>
        <w:trPr>
          <w:trHeight w:val="402" w:hRule="atLeast"/>
          <w:tblHeader/>
        </w:trPr>
        <w:tc>
          <w:tcPr>
            <w:tcW w:w="14514" w:type="dxa"/>
            <w:gridSpan w:val="12"/>
            <w:tcBorders>
              <w:top w:val="nil"/>
              <w:left w:val="nil"/>
              <w:bottom w:val="single" w:color="auto" w:sz="4" w:space="0"/>
              <w:right w:val="nil"/>
            </w:tcBorders>
            <w:shd w:val="clear" w:color="auto" w:fill="auto"/>
            <w:noWrap w:val="0"/>
            <w:vAlign w:val="center"/>
          </w:tcPr>
          <w:p>
            <w:pPr>
              <w:widowControl/>
              <w:jc w:val="center"/>
              <w:rPr>
                <w:rFonts w:ascii="方正大标宋简体" w:hAnsi="宋体" w:eastAsia="方正大标宋简体" w:cs="宋体"/>
                <w:b/>
                <w:bCs/>
                <w:kern w:val="0"/>
                <w:szCs w:val="32"/>
              </w:rPr>
            </w:pPr>
            <w:r>
              <w:rPr>
                <w:rFonts w:hint="eastAsia" w:ascii="方正大标宋简体" w:hAnsi="宋体" w:eastAsia="方正大标宋简体" w:cs="宋体"/>
                <w:b/>
                <w:bCs/>
                <w:kern w:val="0"/>
                <w:szCs w:val="32"/>
              </w:rPr>
              <w:t>重庆市市场监管局2019年上半年公开招聘事业单位工作人员成绩公示表</w:t>
            </w:r>
          </w:p>
        </w:tc>
      </w:tr>
      <w:tr>
        <w:tblPrEx>
          <w:tblLayout w:type="fixed"/>
          <w:tblCellMar>
            <w:top w:w="0" w:type="dxa"/>
            <w:left w:w="108" w:type="dxa"/>
            <w:bottom w:w="0" w:type="dxa"/>
            <w:right w:w="108" w:type="dxa"/>
          </w:tblCellMar>
        </w:tblPrEx>
        <w:trPr>
          <w:trHeight w:val="402" w:hRule="atLeast"/>
          <w:tblHeader/>
        </w:trPr>
        <w:tc>
          <w:tcPr>
            <w:tcW w:w="496" w:type="dxa"/>
            <w:vMerge w:val="restart"/>
            <w:tcBorders>
              <w:top w:val="nil"/>
              <w:left w:val="single" w:color="auto" w:sz="4" w:space="0"/>
              <w:bottom w:val="single" w:color="000000" w:sz="4" w:space="0"/>
              <w:right w:val="single" w:color="auto" w:sz="4" w:space="0"/>
            </w:tcBorders>
            <w:shd w:val="clear" w:color="auto" w:fill="FFFF00"/>
            <w:noWrap w:val="0"/>
            <w:vAlign w:val="center"/>
          </w:tcPr>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名次</w:t>
            </w:r>
          </w:p>
        </w:tc>
        <w:tc>
          <w:tcPr>
            <w:tcW w:w="848" w:type="dxa"/>
            <w:vMerge w:val="restart"/>
            <w:tcBorders>
              <w:top w:val="nil"/>
              <w:left w:val="single" w:color="auto" w:sz="4" w:space="0"/>
              <w:bottom w:val="single" w:color="000000" w:sz="4" w:space="0"/>
              <w:right w:val="single" w:color="auto" w:sz="4" w:space="0"/>
            </w:tcBorders>
            <w:shd w:val="clear" w:color="auto" w:fill="FFFF00"/>
            <w:noWrap w:val="0"/>
            <w:vAlign w:val="center"/>
          </w:tcPr>
          <w:p>
            <w:pPr>
              <w:widowControl/>
              <w:jc w:val="center"/>
              <w:rPr>
                <w:rFonts w:hint="eastAsia" w:ascii="方正仿宋_GBK" w:hAnsi="宋体" w:eastAsia="方正仿宋_GBK" w:cs="宋体"/>
                <w:b/>
                <w:bCs/>
                <w:kern w:val="0"/>
                <w:sz w:val="20"/>
              </w:rPr>
            </w:pPr>
            <w:r>
              <w:rPr>
                <w:rFonts w:hint="eastAsia" w:ascii="方正仿宋_GBK" w:hAnsi="宋体" w:eastAsia="方正仿宋_GBK" w:cs="宋体"/>
                <w:b/>
                <w:bCs/>
                <w:kern w:val="0"/>
                <w:sz w:val="20"/>
              </w:rPr>
              <w:t>报名</w:t>
            </w:r>
          </w:p>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序号</w:t>
            </w:r>
          </w:p>
        </w:tc>
        <w:tc>
          <w:tcPr>
            <w:tcW w:w="2974" w:type="dxa"/>
            <w:vMerge w:val="restart"/>
            <w:tcBorders>
              <w:top w:val="nil"/>
              <w:left w:val="single" w:color="auto" w:sz="4" w:space="0"/>
              <w:bottom w:val="single" w:color="000000" w:sz="4" w:space="0"/>
              <w:right w:val="single" w:color="auto" w:sz="4" w:space="0"/>
            </w:tcBorders>
            <w:shd w:val="clear" w:color="auto" w:fill="FFFF00"/>
            <w:noWrap w:val="0"/>
            <w:vAlign w:val="center"/>
          </w:tcPr>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报考单位</w:t>
            </w:r>
          </w:p>
        </w:tc>
        <w:tc>
          <w:tcPr>
            <w:tcW w:w="2015" w:type="dxa"/>
            <w:vMerge w:val="restart"/>
            <w:tcBorders>
              <w:top w:val="nil"/>
              <w:left w:val="single" w:color="auto" w:sz="4" w:space="0"/>
              <w:bottom w:val="single" w:color="000000" w:sz="4" w:space="0"/>
              <w:right w:val="single" w:color="auto" w:sz="4" w:space="0"/>
            </w:tcBorders>
            <w:shd w:val="clear" w:color="auto" w:fill="FFFF00"/>
            <w:noWrap w:val="0"/>
            <w:vAlign w:val="center"/>
          </w:tcPr>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报考岗位</w:t>
            </w:r>
          </w:p>
        </w:tc>
        <w:tc>
          <w:tcPr>
            <w:tcW w:w="1556" w:type="dxa"/>
            <w:vMerge w:val="restart"/>
            <w:tcBorders>
              <w:top w:val="nil"/>
              <w:left w:val="single" w:color="auto" w:sz="4" w:space="0"/>
              <w:bottom w:val="single" w:color="000000" w:sz="4" w:space="0"/>
              <w:right w:val="single" w:color="auto" w:sz="4" w:space="0"/>
            </w:tcBorders>
            <w:shd w:val="clear" w:color="auto" w:fill="FFFF00"/>
            <w:noWrap w:val="0"/>
            <w:vAlign w:val="center"/>
          </w:tcPr>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准考证号</w:t>
            </w:r>
          </w:p>
        </w:tc>
        <w:tc>
          <w:tcPr>
            <w:tcW w:w="1831" w:type="dxa"/>
            <w:gridSpan w:val="2"/>
            <w:tcBorders>
              <w:top w:val="single" w:color="auto" w:sz="4" w:space="0"/>
              <w:left w:val="nil"/>
              <w:bottom w:val="single" w:color="auto" w:sz="4" w:space="0"/>
              <w:right w:val="single" w:color="000000" w:sz="4" w:space="0"/>
            </w:tcBorders>
            <w:shd w:val="clear" w:color="auto" w:fill="FFFF00"/>
            <w:noWrap w:val="0"/>
            <w:vAlign w:val="center"/>
          </w:tcPr>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公共科目成绩</w:t>
            </w:r>
          </w:p>
        </w:tc>
        <w:tc>
          <w:tcPr>
            <w:tcW w:w="1920" w:type="dxa"/>
            <w:gridSpan w:val="2"/>
            <w:tcBorders>
              <w:top w:val="single" w:color="auto" w:sz="4" w:space="0"/>
              <w:left w:val="nil"/>
              <w:bottom w:val="single" w:color="auto" w:sz="4" w:space="0"/>
              <w:right w:val="single" w:color="000000" w:sz="4" w:space="0"/>
            </w:tcBorders>
            <w:shd w:val="clear" w:color="auto" w:fill="FFFF00"/>
            <w:noWrap w:val="0"/>
            <w:vAlign w:val="center"/>
          </w:tcPr>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专业科目成绩</w:t>
            </w:r>
          </w:p>
        </w:tc>
        <w:tc>
          <w:tcPr>
            <w:tcW w:w="1950" w:type="dxa"/>
            <w:gridSpan w:val="2"/>
            <w:tcBorders>
              <w:top w:val="single" w:color="auto" w:sz="4" w:space="0"/>
              <w:left w:val="nil"/>
              <w:bottom w:val="single" w:color="auto" w:sz="4" w:space="0"/>
              <w:right w:val="single" w:color="000000" w:sz="4" w:space="0"/>
            </w:tcBorders>
            <w:shd w:val="clear" w:color="auto" w:fill="FFFF00"/>
            <w:noWrap w:val="0"/>
            <w:vAlign w:val="center"/>
          </w:tcPr>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笔试总成绩</w:t>
            </w:r>
          </w:p>
        </w:tc>
        <w:tc>
          <w:tcPr>
            <w:tcW w:w="924" w:type="dxa"/>
            <w:vMerge w:val="restart"/>
            <w:tcBorders>
              <w:top w:val="nil"/>
              <w:left w:val="single" w:color="auto" w:sz="4" w:space="0"/>
              <w:bottom w:val="single" w:color="000000" w:sz="4" w:space="0"/>
              <w:right w:val="single" w:color="auto" w:sz="4" w:space="0"/>
            </w:tcBorders>
            <w:shd w:val="clear" w:color="auto" w:fill="FFFF00"/>
            <w:noWrap w:val="0"/>
            <w:vAlign w:val="center"/>
          </w:tcPr>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是否进入面试</w:t>
            </w:r>
          </w:p>
        </w:tc>
      </w:tr>
      <w:tr>
        <w:tblPrEx>
          <w:tblLayout w:type="fixed"/>
          <w:tblCellMar>
            <w:top w:w="0" w:type="dxa"/>
            <w:left w:w="108" w:type="dxa"/>
            <w:bottom w:w="0" w:type="dxa"/>
            <w:right w:w="108" w:type="dxa"/>
          </w:tblCellMar>
        </w:tblPrEx>
        <w:trPr>
          <w:trHeight w:val="536" w:hRule="atLeast"/>
          <w:tblHeader/>
        </w:trPr>
        <w:tc>
          <w:tcPr>
            <w:tcW w:w="49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方正仿宋_GBK" w:hAnsi="宋体" w:eastAsia="方正仿宋_GBK" w:cs="宋体"/>
                <w:b/>
                <w:bCs/>
                <w:kern w:val="0"/>
                <w:sz w:val="20"/>
              </w:rPr>
            </w:pPr>
          </w:p>
        </w:tc>
        <w:tc>
          <w:tcPr>
            <w:tcW w:w="848"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方正仿宋_GBK" w:hAnsi="宋体" w:eastAsia="方正仿宋_GBK" w:cs="宋体"/>
                <w:b/>
                <w:bCs/>
                <w:kern w:val="0"/>
                <w:sz w:val="20"/>
              </w:rPr>
            </w:pPr>
          </w:p>
        </w:tc>
        <w:tc>
          <w:tcPr>
            <w:tcW w:w="2974"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方正仿宋_GBK" w:hAnsi="宋体" w:eastAsia="方正仿宋_GBK" w:cs="宋体"/>
                <w:b/>
                <w:bCs/>
                <w:kern w:val="0"/>
                <w:sz w:val="20"/>
              </w:rPr>
            </w:pPr>
          </w:p>
        </w:tc>
        <w:tc>
          <w:tcPr>
            <w:tcW w:w="201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方正仿宋_GBK" w:hAnsi="宋体" w:eastAsia="方正仿宋_GBK" w:cs="宋体"/>
                <w:b/>
                <w:bCs/>
                <w:kern w:val="0"/>
                <w:sz w:val="20"/>
              </w:rPr>
            </w:pPr>
          </w:p>
        </w:tc>
        <w:tc>
          <w:tcPr>
            <w:tcW w:w="155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方正仿宋_GBK" w:hAnsi="宋体" w:eastAsia="方正仿宋_GBK" w:cs="宋体"/>
                <w:b/>
                <w:bCs/>
                <w:kern w:val="0"/>
                <w:sz w:val="20"/>
              </w:rPr>
            </w:pPr>
          </w:p>
        </w:tc>
        <w:tc>
          <w:tcPr>
            <w:tcW w:w="755" w:type="dxa"/>
            <w:tcBorders>
              <w:top w:val="nil"/>
              <w:left w:val="nil"/>
              <w:bottom w:val="single" w:color="auto" w:sz="4" w:space="0"/>
              <w:right w:val="single" w:color="auto" w:sz="4" w:space="0"/>
            </w:tcBorders>
            <w:shd w:val="clear" w:color="auto" w:fill="FFFF00"/>
            <w:noWrap w:val="0"/>
            <w:vAlign w:val="center"/>
          </w:tcPr>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分数</w:t>
            </w:r>
          </w:p>
        </w:tc>
        <w:tc>
          <w:tcPr>
            <w:tcW w:w="1076" w:type="dxa"/>
            <w:tcBorders>
              <w:top w:val="nil"/>
              <w:left w:val="nil"/>
              <w:bottom w:val="single" w:color="auto" w:sz="4" w:space="0"/>
              <w:right w:val="single" w:color="auto" w:sz="4" w:space="0"/>
            </w:tcBorders>
            <w:shd w:val="clear" w:color="auto" w:fill="FFFF00"/>
            <w:noWrap w:val="0"/>
            <w:vAlign w:val="center"/>
          </w:tcPr>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30%</w:t>
            </w:r>
          </w:p>
        </w:tc>
        <w:tc>
          <w:tcPr>
            <w:tcW w:w="755" w:type="dxa"/>
            <w:tcBorders>
              <w:top w:val="nil"/>
              <w:left w:val="nil"/>
              <w:bottom w:val="single" w:color="auto" w:sz="4" w:space="0"/>
              <w:right w:val="single" w:color="auto" w:sz="4" w:space="0"/>
            </w:tcBorders>
            <w:shd w:val="clear" w:color="auto" w:fill="FFFF00"/>
            <w:noWrap w:val="0"/>
            <w:vAlign w:val="center"/>
          </w:tcPr>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分数</w:t>
            </w:r>
          </w:p>
        </w:tc>
        <w:tc>
          <w:tcPr>
            <w:tcW w:w="1165" w:type="dxa"/>
            <w:tcBorders>
              <w:top w:val="nil"/>
              <w:left w:val="nil"/>
              <w:bottom w:val="single" w:color="auto" w:sz="4" w:space="0"/>
              <w:right w:val="single" w:color="auto" w:sz="4" w:space="0"/>
            </w:tcBorders>
            <w:shd w:val="clear" w:color="auto" w:fill="FFFF00"/>
            <w:noWrap w:val="0"/>
            <w:vAlign w:val="center"/>
          </w:tcPr>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30%</w:t>
            </w:r>
          </w:p>
        </w:tc>
        <w:tc>
          <w:tcPr>
            <w:tcW w:w="1098" w:type="dxa"/>
            <w:tcBorders>
              <w:top w:val="nil"/>
              <w:left w:val="nil"/>
              <w:bottom w:val="single" w:color="auto" w:sz="4" w:space="0"/>
              <w:right w:val="single" w:color="auto" w:sz="4" w:space="0"/>
            </w:tcBorders>
            <w:shd w:val="clear" w:color="auto" w:fill="FFFF00"/>
            <w:noWrap w:val="0"/>
            <w:vAlign w:val="center"/>
          </w:tcPr>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分数</w:t>
            </w:r>
          </w:p>
        </w:tc>
        <w:tc>
          <w:tcPr>
            <w:tcW w:w="852" w:type="dxa"/>
            <w:tcBorders>
              <w:top w:val="nil"/>
              <w:left w:val="nil"/>
              <w:bottom w:val="single" w:color="auto" w:sz="4" w:space="0"/>
              <w:right w:val="single" w:color="auto" w:sz="4" w:space="0"/>
            </w:tcBorders>
            <w:shd w:val="clear" w:color="auto" w:fill="FFFF00"/>
            <w:noWrap w:val="0"/>
            <w:vAlign w:val="center"/>
          </w:tcPr>
          <w:p>
            <w:pPr>
              <w:widowControl/>
              <w:jc w:val="center"/>
              <w:rPr>
                <w:rFonts w:hint="eastAsia" w:ascii="方正仿宋_GBK" w:hAnsi="宋体" w:eastAsia="方正仿宋_GBK" w:cs="宋体"/>
                <w:b/>
                <w:bCs/>
                <w:kern w:val="0"/>
                <w:sz w:val="20"/>
              </w:rPr>
            </w:pPr>
            <w:r>
              <w:rPr>
                <w:rFonts w:hint="eastAsia" w:ascii="方正仿宋_GBK" w:hAnsi="宋体" w:eastAsia="方正仿宋_GBK" w:cs="宋体"/>
                <w:b/>
                <w:bCs/>
                <w:kern w:val="0"/>
                <w:sz w:val="20"/>
              </w:rPr>
              <w:t>实际</w:t>
            </w:r>
          </w:p>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得分</w:t>
            </w:r>
          </w:p>
        </w:tc>
        <w:tc>
          <w:tcPr>
            <w:tcW w:w="92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方正仿宋_GBK" w:hAnsi="宋体" w:eastAsia="方正仿宋_GBK" w:cs="宋体"/>
                <w:b/>
                <w:bCs/>
                <w:kern w:val="0"/>
                <w:sz w:val="20"/>
              </w:rPr>
            </w:pP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w:t>
            </w:r>
          </w:p>
        </w:tc>
        <w:tc>
          <w:tcPr>
            <w:tcW w:w="84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05058</w:t>
            </w:r>
          </w:p>
        </w:tc>
        <w:tc>
          <w:tcPr>
            <w:tcW w:w="2974" w:type="dxa"/>
            <w:tcBorders>
              <w:top w:val="nil"/>
              <w:left w:val="nil"/>
              <w:bottom w:val="single" w:color="000000" w:sz="4" w:space="0"/>
              <w:right w:val="single" w:color="000000"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检测及研究岗位1</w:t>
            </w:r>
          </w:p>
        </w:tc>
        <w:tc>
          <w:tcPr>
            <w:tcW w:w="155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92111131606</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66</w:t>
            </w:r>
          </w:p>
        </w:tc>
        <w:tc>
          <w:tcPr>
            <w:tcW w:w="107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19.8</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48</w:t>
            </w:r>
          </w:p>
        </w:tc>
        <w:tc>
          <w:tcPr>
            <w:tcW w:w="116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14.4</w:t>
            </w:r>
          </w:p>
        </w:tc>
        <w:tc>
          <w:tcPr>
            <w:tcW w:w="109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114</w:t>
            </w:r>
          </w:p>
        </w:tc>
        <w:tc>
          <w:tcPr>
            <w:tcW w:w="852"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34.2</w:t>
            </w:r>
          </w:p>
        </w:tc>
        <w:tc>
          <w:tcPr>
            <w:tcW w:w="92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w:t>
            </w:r>
          </w:p>
        </w:tc>
        <w:tc>
          <w:tcPr>
            <w:tcW w:w="84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13152</w:t>
            </w:r>
          </w:p>
        </w:tc>
        <w:tc>
          <w:tcPr>
            <w:tcW w:w="2974" w:type="dxa"/>
            <w:tcBorders>
              <w:top w:val="nil"/>
              <w:left w:val="nil"/>
              <w:bottom w:val="single" w:color="000000" w:sz="4" w:space="0"/>
              <w:right w:val="single" w:color="000000"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检测及研究岗位1</w:t>
            </w:r>
          </w:p>
        </w:tc>
        <w:tc>
          <w:tcPr>
            <w:tcW w:w="155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92111133711</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54</w:t>
            </w:r>
          </w:p>
        </w:tc>
        <w:tc>
          <w:tcPr>
            <w:tcW w:w="107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16.2</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55</w:t>
            </w:r>
          </w:p>
        </w:tc>
        <w:tc>
          <w:tcPr>
            <w:tcW w:w="116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16.5</w:t>
            </w:r>
          </w:p>
        </w:tc>
        <w:tc>
          <w:tcPr>
            <w:tcW w:w="109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109</w:t>
            </w:r>
          </w:p>
        </w:tc>
        <w:tc>
          <w:tcPr>
            <w:tcW w:w="852"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32.7</w:t>
            </w:r>
          </w:p>
        </w:tc>
        <w:tc>
          <w:tcPr>
            <w:tcW w:w="92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w:t>
            </w:r>
          </w:p>
        </w:tc>
        <w:tc>
          <w:tcPr>
            <w:tcW w:w="84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26972</w:t>
            </w:r>
          </w:p>
        </w:tc>
        <w:tc>
          <w:tcPr>
            <w:tcW w:w="2974" w:type="dxa"/>
            <w:tcBorders>
              <w:top w:val="nil"/>
              <w:left w:val="nil"/>
              <w:bottom w:val="single" w:color="000000" w:sz="4" w:space="0"/>
              <w:right w:val="single" w:color="000000"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检测及研究岗位1</w:t>
            </w:r>
          </w:p>
        </w:tc>
        <w:tc>
          <w:tcPr>
            <w:tcW w:w="155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92111131501</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51</w:t>
            </w:r>
          </w:p>
        </w:tc>
        <w:tc>
          <w:tcPr>
            <w:tcW w:w="107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15.3</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48</w:t>
            </w:r>
          </w:p>
        </w:tc>
        <w:tc>
          <w:tcPr>
            <w:tcW w:w="116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14.4</w:t>
            </w:r>
          </w:p>
        </w:tc>
        <w:tc>
          <w:tcPr>
            <w:tcW w:w="109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99</w:t>
            </w:r>
          </w:p>
        </w:tc>
        <w:tc>
          <w:tcPr>
            <w:tcW w:w="852"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29.7</w:t>
            </w:r>
          </w:p>
        </w:tc>
        <w:tc>
          <w:tcPr>
            <w:tcW w:w="92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w:t>
            </w:r>
          </w:p>
        </w:tc>
        <w:tc>
          <w:tcPr>
            <w:tcW w:w="84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10090</w:t>
            </w:r>
          </w:p>
        </w:tc>
        <w:tc>
          <w:tcPr>
            <w:tcW w:w="2974" w:type="dxa"/>
            <w:tcBorders>
              <w:top w:val="nil"/>
              <w:left w:val="nil"/>
              <w:bottom w:val="single" w:color="auto" w:sz="4" w:space="0"/>
              <w:right w:val="single" w:color="000000"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nil"/>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检测及研究岗位1</w:t>
            </w:r>
          </w:p>
        </w:tc>
        <w:tc>
          <w:tcPr>
            <w:tcW w:w="155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92111124815</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56</w:t>
            </w:r>
          </w:p>
        </w:tc>
        <w:tc>
          <w:tcPr>
            <w:tcW w:w="107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16.8</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40</w:t>
            </w:r>
          </w:p>
        </w:tc>
        <w:tc>
          <w:tcPr>
            <w:tcW w:w="116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w:t>
            </w:r>
          </w:p>
        </w:tc>
        <w:tc>
          <w:tcPr>
            <w:tcW w:w="109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96</w:t>
            </w:r>
          </w:p>
        </w:tc>
        <w:tc>
          <w:tcPr>
            <w:tcW w:w="852"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28.8</w:t>
            </w:r>
          </w:p>
        </w:tc>
        <w:tc>
          <w:tcPr>
            <w:tcW w:w="92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w:t>
            </w:r>
          </w:p>
        </w:tc>
        <w:tc>
          <w:tcPr>
            <w:tcW w:w="8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16919</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检测及研究岗位1</w:t>
            </w:r>
          </w:p>
        </w:tc>
        <w:tc>
          <w:tcPr>
            <w:tcW w:w="15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92111121729</w:t>
            </w:r>
          </w:p>
        </w:tc>
        <w:tc>
          <w:tcPr>
            <w:tcW w:w="7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7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single" w:color="auto" w:sz="4" w:space="0"/>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w:t>
            </w:r>
          </w:p>
        </w:tc>
        <w:tc>
          <w:tcPr>
            <w:tcW w:w="848" w:type="dxa"/>
            <w:tcBorders>
              <w:top w:val="single" w:color="auto" w:sz="4" w:space="0"/>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17493</w:t>
            </w:r>
          </w:p>
        </w:tc>
        <w:tc>
          <w:tcPr>
            <w:tcW w:w="2974" w:type="dxa"/>
            <w:tcBorders>
              <w:top w:val="single" w:color="auto" w:sz="4" w:space="0"/>
              <w:left w:val="nil"/>
              <w:bottom w:val="single" w:color="000000" w:sz="4" w:space="0"/>
              <w:right w:val="single" w:color="000000"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single" w:color="auto" w:sz="4" w:space="0"/>
              <w:left w:val="nil"/>
              <w:bottom w:val="single" w:color="000000" w:sz="4" w:space="0"/>
              <w:right w:val="nil"/>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single" w:color="auto" w:sz="4" w:space="0"/>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92111124529</w:t>
            </w:r>
          </w:p>
        </w:tc>
        <w:tc>
          <w:tcPr>
            <w:tcW w:w="755" w:type="dxa"/>
            <w:tcBorders>
              <w:top w:val="single" w:color="auto" w:sz="4" w:space="0"/>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74.5</w:t>
            </w:r>
          </w:p>
        </w:tc>
        <w:tc>
          <w:tcPr>
            <w:tcW w:w="1076" w:type="dxa"/>
            <w:tcBorders>
              <w:top w:val="single" w:color="auto" w:sz="4" w:space="0"/>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22.35</w:t>
            </w:r>
          </w:p>
        </w:tc>
        <w:tc>
          <w:tcPr>
            <w:tcW w:w="755" w:type="dxa"/>
            <w:tcBorders>
              <w:top w:val="single" w:color="auto" w:sz="4" w:space="0"/>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62.5</w:t>
            </w:r>
          </w:p>
        </w:tc>
        <w:tc>
          <w:tcPr>
            <w:tcW w:w="1165" w:type="dxa"/>
            <w:tcBorders>
              <w:top w:val="single" w:color="auto" w:sz="4" w:space="0"/>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18.75</w:t>
            </w:r>
          </w:p>
        </w:tc>
        <w:tc>
          <w:tcPr>
            <w:tcW w:w="1098" w:type="dxa"/>
            <w:tcBorders>
              <w:top w:val="single" w:color="auto" w:sz="4" w:space="0"/>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137</w:t>
            </w:r>
          </w:p>
        </w:tc>
        <w:tc>
          <w:tcPr>
            <w:tcW w:w="852" w:type="dxa"/>
            <w:tcBorders>
              <w:top w:val="single" w:color="auto" w:sz="4" w:space="0"/>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41.1</w:t>
            </w:r>
          </w:p>
        </w:tc>
        <w:tc>
          <w:tcPr>
            <w:tcW w:w="924" w:type="dxa"/>
            <w:tcBorders>
              <w:top w:val="single" w:color="auto" w:sz="4" w:space="0"/>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w:t>
            </w:r>
          </w:p>
        </w:tc>
        <w:tc>
          <w:tcPr>
            <w:tcW w:w="84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01579</w:t>
            </w:r>
          </w:p>
        </w:tc>
        <w:tc>
          <w:tcPr>
            <w:tcW w:w="2974" w:type="dxa"/>
            <w:tcBorders>
              <w:top w:val="nil"/>
              <w:left w:val="nil"/>
              <w:bottom w:val="single" w:color="000000" w:sz="4" w:space="0"/>
              <w:right w:val="single" w:color="000000"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92111130613</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83</w:t>
            </w:r>
          </w:p>
        </w:tc>
        <w:tc>
          <w:tcPr>
            <w:tcW w:w="107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24.9</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52</w:t>
            </w:r>
          </w:p>
        </w:tc>
        <w:tc>
          <w:tcPr>
            <w:tcW w:w="116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15.6</w:t>
            </w:r>
          </w:p>
        </w:tc>
        <w:tc>
          <w:tcPr>
            <w:tcW w:w="109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135</w:t>
            </w:r>
          </w:p>
        </w:tc>
        <w:tc>
          <w:tcPr>
            <w:tcW w:w="852"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40.5</w:t>
            </w:r>
          </w:p>
        </w:tc>
        <w:tc>
          <w:tcPr>
            <w:tcW w:w="92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w:t>
            </w:r>
          </w:p>
        </w:tc>
        <w:tc>
          <w:tcPr>
            <w:tcW w:w="84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05293</w:t>
            </w:r>
          </w:p>
        </w:tc>
        <w:tc>
          <w:tcPr>
            <w:tcW w:w="2974" w:type="dxa"/>
            <w:tcBorders>
              <w:top w:val="nil"/>
              <w:left w:val="nil"/>
              <w:bottom w:val="single" w:color="000000" w:sz="4" w:space="0"/>
              <w:right w:val="single" w:color="000000"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92111113226</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77</w:t>
            </w:r>
          </w:p>
        </w:tc>
        <w:tc>
          <w:tcPr>
            <w:tcW w:w="107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23.1</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53</w:t>
            </w:r>
          </w:p>
        </w:tc>
        <w:tc>
          <w:tcPr>
            <w:tcW w:w="116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15.9</w:t>
            </w:r>
          </w:p>
        </w:tc>
        <w:tc>
          <w:tcPr>
            <w:tcW w:w="109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130</w:t>
            </w:r>
          </w:p>
        </w:tc>
        <w:tc>
          <w:tcPr>
            <w:tcW w:w="852"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39</w:t>
            </w:r>
          </w:p>
        </w:tc>
        <w:tc>
          <w:tcPr>
            <w:tcW w:w="92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w:t>
            </w:r>
          </w:p>
        </w:tc>
        <w:tc>
          <w:tcPr>
            <w:tcW w:w="84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18072</w:t>
            </w:r>
          </w:p>
        </w:tc>
        <w:tc>
          <w:tcPr>
            <w:tcW w:w="2974" w:type="dxa"/>
            <w:tcBorders>
              <w:top w:val="nil"/>
              <w:left w:val="nil"/>
              <w:bottom w:val="single" w:color="000000" w:sz="4" w:space="0"/>
              <w:right w:val="single" w:color="000000"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92111134425</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57</w:t>
            </w:r>
          </w:p>
        </w:tc>
        <w:tc>
          <w:tcPr>
            <w:tcW w:w="107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17.1</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67.5</w:t>
            </w:r>
          </w:p>
        </w:tc>
        <w:tc>
          <w:tcPr>
            <w:tcW w:w="116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20.25</w:t>
            </w:r>
          </w:p>
        </w:tc>
        <w:tc>
          <w:tcPr>
            <w:tcW w:w="109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124.5</w:t>
            </w:r>
          </w:p>
        </w:tc>
        <w:tc>
          <w:tcPr>
            <w:tcW w:w="852"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37.35</w:t>
            </w:r>
          </w:p>
        </w:tc>
        <w:tc>
          <w:tcPr>
            <w:tcW w:w="92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w:t>
            </w:r>
          </w:p>
        </w:tc>
        <w:tc>
          <w:tcPr>
            <w:tcW w:w="84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01541</w:t>
            </w:r>
          </w:p>
        </w:tc>
        <w:tc>
          <w:tcPr>
            <w:tcW w:w="2974" w:type="dxa"/>
            <w:tcBorders>
              <w:top w:val="nil"/>
              <w:left w:val="nil"/>
              <w:bottom w:val="single" w:color="000000" w:sz="4" w:space="0"/>
              <w:right w:val="single" w:color="000000"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92111130630</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72.5</w:t>
            </w:r>
          </w:p>
        </w:tc>
        <w:tc>
          <w:tcPr>
            <w:tcW w:w="107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21.75</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49</w:t>
            </w:r>
          </w:p>
        </w:tc>
        <w:tc>
          <w:tcPr>
            <w:tcW w:w="116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14.7</w:t>
            </w:r>
          </w:p>
        </w:tc>
        <w:tc>
          <w:tcPr>
            <w:tcW w:w="109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121.5</w:t>
            </w:r>
          </w:p>
        </w:tc>
        <w:tc>
          <w:tcPr>
            <w:tcW w:w="852"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36.45</w:t>
            </w:r>
          </w:p>
        </w:tc>
        <w:tc>
          <w:tcPr>
            <w:tcW w:w="92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6</w:t>
            </w:r>
          </w:p>
        </w:tc>
        <w:tc>
          <w:tcPr>
            <w:tcW w:w="84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07031</w:t>
            </w:r>
          </w:p>
        </w:tc>
        <w:tc>
          <w:tcPr>
            <w:tcW w:w="2974" w:type="dxa"/>
            <w:tcBorders>
              <w:top w:val="single" w:color="auto" w:sz="4" w:space="0"/>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single" w:color="auto" w:sz="4" w:space="0"/>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92111135407</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66</w:t>
            </w:r>
          </w:p>
        </w:tc>
        <w:tc>
          <w:tcPr>
            <w:tcW w:w="107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19.8</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51.5</w:t>
            </w:r>
          </w:p>
        </w:tc>
        <w:tc>
          <w:tcPr>
            <w:tcW w:w="116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15.45</w:t>
            </w:r>
          </w:p>
        </w:tc>
        <w:tc>
          <w:tcPr>
            <w:tcW w:w="109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117.5</w:t>
            </w:r>
          </w:p>
        </w:tc>
        <w:tc>
          <w:tcPr>
            <w:tcW w:w="852"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35.25</w:t>
            </w:r>
          </w:p>
        </w:tc>
        <w:tc>
          <w:tcPr>
            <w:tcW w:w="92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7</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13839</w:t>
            </w:r>
          </w:p>
        </w:tc>
        <w:tc>
          <w:tcPr>
            <w:tcW w:w="297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92111123722</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71</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21.3</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43.5</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13.05</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114.5</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34.35</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8</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14878</w:t>
            </w:r>
          </w:p>
        </w:tc>
        <w:tc>
          <w:tcPr>
            <w:tcW w:w="297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92111124402</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70.5</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21.15</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44</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13.2</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114.5</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34.35</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10722</w:t>
            </w:r>
          </w:p>
        </w:tc>
        <w:tc>
          <w:tcPr>
            <w:tcW w:w="297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92111121029</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69.5</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20.85</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41</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12.3</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110.5</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33.15</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10</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29383</w:t>
            </w:r>
          </w:p>
        </w:tc>
        <w:tc>
          <w:tcPr>
            <w:tcW w:w="297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92111133223</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69</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20.7</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37.5</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11.25</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106.5</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31.95</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11</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09945</w:t>
            </w:r>
          </w:p>
        </w:tc>
        <w:tc>
          <w:tcPr>
            <w:tcW w:w="297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92111123408</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62</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18.6</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42.5</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12.75</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104.5</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31.35</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29312</w:t>
            </w:r>
          </w:p>
        </w:tc>
        <w:tc>
          <w:tcPr>
            <w:tcW w:w="297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92111113403</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55.5</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16.65</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40</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95.5</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28.65</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13</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09895</w:t>
            </w:r>
          </w:p>
        </w:tc>
        <w:tc>
          <w:tcPr>
            <w:tcW w:w="297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92111134315</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48.5</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14.55</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45</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13.5</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93.5</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28.05</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14</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25783</w:t>
            </w:r>
          </w:p>
        </w:tc>
        <w:tc>
          <w:tcPr>
            <w:tcW w:w="297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92111122629</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55</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16.5</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55</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16.5</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15</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12312</w:t>
            </w:r>
          </w:p>
        </w:tc>
        <w:tc>
          <w:tcPr>
            <w:tcW w:w="2974" w:type="dxa"/>
            <w:tcBorders>
              <w:top w:val="nil"/>
              <w:left w:val="nil"/>
              <w:bottom w:val="single" w:color="000000" w:sz="4" w:space="0"/>
              <w:right w:val="single" w:color="000000"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92111122426</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16</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28877</w:t>
            </w:r>
          </w:p>
        </w:tc>
        <w:tc>
          <w:tcPr>
            <w:tcW w:w="2974" w:type="dxa"/>
            <w:tcBorders>
              <w:top w:val="nil"/>
              <w:left w:val="nil"/>
              <w:bottom w:val="single" w:color="000000" w:sz="4" w:space="0"/>
              <w:right w:val="single" w:color="000000"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92111131504</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17</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12848</w:t>
            </w:r>
          </w:p>
        </w:tc>
        <w:tc>
          <w:tcPr>
            <w:tcW w:w="2974" w:type="dxa"/>
            <w:tcBorders>
              <w:top w:val="nil"/>
              <w:left w:val="nil"/>
              <w:bottom w:val="single" w:color="000000" w:sz="4" w:space="0"/>
              <w:right w:val="single" w:color="000000"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92111122130</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18</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12485</w:t>
            </w:r>
          </w:p>
        </w:tc>
        <w:tc>
          <w:tcPr>
            <w:tcW w:w="2974" w:type="dxa"/>
            <w:tcBorders>
              <w:top w:val="nil"/>
              <w:left w:val="nil"/>
              <w:bottom w:val="single" w:color="000000" w:sz="4" w:space="0"/>
              <w:right w:val="single" w:color="000000"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92111133229</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19</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30117</w:t>
            </w:r>
          </w:p>
        </w:tc>
        <w:tc>
          <w:tcPr>
            <w:tcW w:w="2974" w:type="dxa"/>
            <w:tcBorders>
              <w:top w:val="nil"/>
              <w:left w:val="nil"/>
              <w:bottom w:val="single" w:color="000000" w:sz="4" w:space="0"/>
              <w:right w:val="single" w:color="000000"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92111135029</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20</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30887</w:t>
            </w:r>
          </w:p>
        </w:tc>
        <w:tc>
          <w:tcPr>
            <w:tcW w:w="2974" w:type="dxa"/>
            <w:tcBorders>
              <w:top w:val="nil"/>
              <w:left w:val="nil"/>
              <w:bottom w:val="single" w:color="000000" w:sz="4" w:space="0"/>
              <w:right w:val="single" w:color="000000"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92111123401</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21</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13056</w:t>
            </w:r>
          </w:p>
        </w:tc>
        <w:tc>
          <w:tcPr>
            <w:tcW w:w="2974" w:type="dxa"/>
            <w:tcBorders>
              <w:top w:val="nil"/>
              <w:left w:val="nil"/>
              <w:bottom w:val="single" w:color="000000" w:sz="4" w:space="0"/>
              <w:right w:val="single" w:color="000000"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92111132122</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22</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14963</w:t>
            </w:r>
          </w:p>
        </w:tc>
        <w:tc>
          <w:tcPr>
            <w:tcW w:w="2974" w:type="dxa"/>
            <w:tcBorders>
              <w:top w:val="nil"/>
              <w:left w:val="nil"/>
              <w:bottom w:val="single" w:color="000000" w:sz="4" w:space="0"/>
              <w:right w:val="single" w:color="000000"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92111122405</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23</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25435</w:t>
            </w:r>
          </w:p>
        </w:tc>
        <w:tc>
          <w:tcPr>
            <w:tcW w:w="2974" w:type="dxa"/>
            <w:tcBorders>
              <w:top w:val="nil"/>
              <w:left w:val="nil"/>
              <w:bottom w:val="single" w:color="000000" w:sz="4" w:space="0"/>
              <w:right w:val="single" w:color="000000"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000000" w:sz="4" w:space="0"/>
              <w:right w:val="nil"/>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检测及研究岗位2</w:t>
            </w:r>
          </w:p>
        </w:tc>
        <w:tc>
          <w:tcPr>
            <w:tcW w:w="15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92111121626</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w:t>
            </w:r>
          </w:p>
        </w:tc>
        <w:tc>
          <w:tcPr>
            <w:tcW w:w="84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29207</w:t>
            </w:r>
          </w:p>
        </w:tc>
        <w:tc>
          <w:tcPr>
            <w:tcW w:w="2974" w:type="dxa"/>
            <w:tcBorders>
              <w:top w:val="single" w:color="auto" w:sz="4" w:space="0"/>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single" w:color="auto" w:sz="4" w:space="0"/>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检测及研究岗位3</w:t>
            </w:r>
          </w:p>
        </w:tc>
        <w:tc>
          <w:tcPr>
            <w:tcW w:w="155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92111134811</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56.5</w:t>
            </w:r>
          </w:p>
        </w:tc>
        <w:tc>
          <w:tcPr>
            <w:tcW w:w="107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16.95</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73</w:t>
            </w:r>
          </w:p>
        </w:tc>
        <w:tc>
          <w:tcPr>
            <w:tcW w:w="116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21.9</w:t>
            </w:r>
          </w:p>
        </w:tc>
        <w:tc>
          <w:tcPr>
            <w:tcW w:w="109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129.5</w:t>
            </w:r>
          </w:p>
        </w:tc>
        <w:tc>
          <w:tcPr>
            <w:tcW w:w="852"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38.85</w:t>
            </w:r>
          </w:p>
        </w:tc>
        <w:tc>
          <w:tcPr>
            <w:tcW w:w="92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w:t>
            </w:r>
          </w:p>
        </w:tc>
        <w:tc>
          <w:tcPr>
            <w:tcW w:w="84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00924</w:t>
            </w:r>
          </w:p>
        </w:tc>
        <w:tc>
          <w:tcPr>
            <w:tcW w:w="297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检测及研究岗位3</w:t>
            </w:r>
          </w:p>
        </w:tc>
        <w:tc>
          <w:tcPr>
            <w:tcW w:w="155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92111123723</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72.5</w:t>
            </w:r>
          </w:p>
        </w:tc>
        <w:tc>
          <w:tcPr>
            <w:tcW w:w="107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21.75</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52</w:t>
            </w:r>
          </w:p>
        </w:tc>
        <w:tc>
          <w:tcPr>
            <w:tcW w:w="116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15.6</w:t>
            </w:r>
          </w:p>
        </w:tc>
        <w:tc>
          <w:tcPr>
            <w:tcW w:w="109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124.5</w:t>
            </w:r>
          </w:p>
        </w:tc>
        <w:tc>
          <w:tcPr>
            <w:tcW w:w="852"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37.35</w:t>
            </w:r>
          </w:p>
        </w:tc>
        <w:tc>
          <w:tcPr>
            <w:tcW w:w="92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w:t>
            </w:r>
          </w:p>
        </w:tc>
        <w:tc>
          <w:tcPr>
            <w:tcW w:w="84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01564</w:t>
            </w:r>
          </w:p>
        </w:tc>
        <w:tc>
          <w:tcPr>
            <w:tcW w:w="297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检测及研究岗位3</w:t>
            </w:r>
          </w:p>
        </w:tc>
        <w:tc>
          <w:tcPr>
            <w:tcW w:w="155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92111121101</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67.5</w:t>
            </w:r>
          </w:p>
        </w:tc>
        <w:tc>
          <w:tcPr>
            <w:tcW w:w="107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20.25</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54</w:t>
            </w:r>
          </w:p>
        </w:tc>
        <w:tc>
          <w:tcPr>
            <w:tcW w:w="116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16.2</w:t>
            </w:r>
          </w:p>
        </w:tc>
        <w:tc>
          <w:tcPr>
            <w:tcW w:w="109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121.5</w:t>
            </w:r>
          </w:p>
        </w:tc>
        <w:tc>
          <w:tcPr>
            <w:tcW w:w="852"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36.45</w:t>
            </w:r>
          </w:p>
        </w:tc>
        <w:tc>
          <w:tcPr>
            <w:tcW w:w="92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w:t>
            </w:r>
          </w:p>
        </w:tc>
        <w:tc>
          <w:tcPr>
            <w:tcW w:w="84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19142</w:t>
            </w:r>
          </w:p>
        </w:tc>
        <w:tc>
          <w:tcPr>
            <w:tcW w:w="297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检测及研究岗位3</w:t>
            </w:r>
          </w:p>
        </w:tc>
        <w:tc>
          <w:tcPr>
            <w:tcW w:w="155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92111135127</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75</w:t>
            </w:r>
          </w:p>
        </w:tc>
        <w:tc>
          <w:tcPr>
            <w:tcW w:w="107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22.5</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46</w:t>
            </w:r>
          </w:p>
        </w:tc>
        <w:tc>
          <w:tcPr>
            <w:tcW w:w="116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13.8</w:t>
            </w:r>
          </w:p>
        </w:tc>
        <w:tc>
          <w:tcPr>
            <w:tcW w:w="109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121</w:t>
            </w:r>
          </w:p>
        </w:tc>
        <w:tc>
          <w:tcPr>
            <w:tcW w:w="852"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36.3</w:t>
            </w:r>
          </w:p>
        </w:tc>
        <w:tc>
          <w:tcPr>
            <w:tcW w:w="92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w:t>
            </w:r>
          </w:p>
        </w:tc>
        <w:tc>
          <w:tcPr>
            <w:tcW w:w="84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28213</w:t>
            </w:r>
          </w:p>
        </w:tc>
        <w:tc>
          <w:tcPr>
            <w:tcW w:w="297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检测及研究岗位3</w:t>
            </w:r>
          </w:p>
        </w:tc>
        <w:tc>
          <w:tcPr>
            <w:tcW w:w="155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92111122329</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68</w:t>
            </w:r>
          </w:p>
        </w:tc>
        <w:tc>
          <w:tcPr>
            <w:tcW w:w="107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20.4</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52</w:t>
            </w:r>
          </w:p>
        </w:tc>
        <w:tc>
          <w:tcPr>
            <w:tcW w:w="116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15.6</w:t>
            </w:r>
          </w:p>
        </w:tc>
        <w:tc>
          <w:tcPr>
            <w:tcW w:w="109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120</w:t>
            </w:r>
          </w:p>
        </w:tc>
        <w:tc>
          <w:tcPr>
            <w:tcW w:w="852"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36</w:t>
            </w:r>
          </w:p>
        </w:tc>
        <w:tc>
          <w:tcPr>
            <w:tcW w:w="92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6</w:t>
            </w:r>
          </w:p>
        </w:tc>
        <w:tc>
          <w:tcPr>
            <w:tcW w:w="84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09176</w:t>
            </w:r>
          </w:p>
        </w:tc>
        <w:tc>
          <w:tcPr>
            <w:tcW w:w="297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检测及研究岗位3</w:t>
            </w:r>
          </w:p>
        </w:tc>
        <w:tc>
          <w:tcPr>
            <w:tcW w:w="155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92111121818</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49.5</w:t>
            </w:r>
          </w:p>
        </w:tc>
        <w:tc>
          <w:tcPr>
            <w:tcW w:w="1076"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14.85</w:t>
            </w:r>
          </w:p>
        </w:tc>
        <w:tc>
          <w:tcPr>
            <w:tcW w:w="75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40</w:t>
            </w:r>
          </w:p>
        </w:tc>
        <w:tc>
          <w:tcPr>
            <w:tcW w:w="1165"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12</w:t>
            </w:r>
          </w:p>
        </w:tc>
        <w:tc>
          <w:tcPr>
            <w:tcW w:w="1098"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89.5</w:t>
            </w:r>
          </w:p>
        </w:tc>
        <w:tc>
          <w:tcPr>
            <w:tcW w:w="852"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26.85</w:t>
            </w:r>
          </w:p>
        </w:tc>
        <w:tc>
          <w:tcPr>
            <w:tcW w:w="924" w:type="dxa"/>
            <w:tcBorders>
              <w:top w:val="nil"/>
              <w:left w:val="nil"/>
              <w:bottom w:val="single" w:color="auto" w:sz="4" w:space="0"/>
              <w:right w:val="single" w:color="auto" w:sz="4" w:space="0"/>
            </w:tcBorders>
            <w:shd w:val="clear" w:color="auto" w:fill="99CC00"/>
            <w:noWrap w:val="0"/>
            <w:vAlign w:val="center"/>
          </w:tcPr>
          <w:p>
            <w:pPr>
              <w:widowControl/>
              <w:jc w:val="center"/>
              <w:rPr>
                <w:rFonts w:ascii="方正黑体_GBK" w:hAnsi="宋体" w:eastAsia="方正黑体_GBK" w:cs="宋体"/>
                <w:b/>
                <w:bCs/>
                <w:kern w:val="0"/>
                <w:sz w:val="20"/>
              </w:rPr>
            </w:pPr>
            <w:r>
              <w:rPr>
                <w:rFonts w:hint="eastAsia" w:ascii="方正黑体_GBK" w:hAnsi="宋体" w:eastAsia="方正黑体_GBK" w:cs="宋体"/>
                <w:b/>
                <w:bCs/>
                <w:kern w:val="0"/>
                <w:sz w:val="20"/>
              </w:rPr>
              <w:t>是</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7</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13035</w:t>
            </w:r>
          </w:p>
        </w:tc>
        <w:tc>
          <w:tcPr>
            <w:tcW w:w="297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检测及研究岗位3</w:t>
            </w:r>
          </w:p>
        </w:tc>
        <w:tc>
          <w:tcPr>
            <w:tcW w:w="155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92111131505</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57.5</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17.25</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29</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8.7</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86.5</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25.95</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b/>
                <w:bCs/>
                <w:kern w:val="0"/>
                <w:sz w:val="20"/>
              </w:rPr>
            </w:pPr>
            <w:r>
              <w:rPr>
                <w:rFonts w:hint="eastAsia" w:ascii="方正仿宋_GBK" w:hAnsi="宋体" w:eastAsia="方正仿宋_GBK" w:cs="宋体"/>
                <w:b/>
                <w:bCs/>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8</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08694</w:t>
            </w:r>
          </w:p>
        </w:tc>
        <w:tc>
          <w:tcPr>
            <w:tcW w:w="297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检测及研究岗位3</w:t>
            </w:r>
          </w:p>
        </w:tc>
        <w:tc>
          <w:tcPr>
            <w:tcW w:w="155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92111122118</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45</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13.5</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45</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13.5</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18657</w:t>
            </w:r>
          </w:p>
        </w:tc>
        <w:tc>
          <w:tcPr>
            <w:tcW w:w="297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检测及研究岗位3</w:t>
            </w:r>
          </w:p>
        </w:tc>
        <w:tc>
          <w:tcPr>
            <w:tcW w:w="155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92111132403</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r>
        <w:tblPrEx>
          <w:tblLayout w:type="fixed"/>
          <w:tblCellMar>
            <w:top w:w="0" w:type="dxa"/>
            <w:left w:w="108" w:type="dxa"/>
            <w:bottom w:w="0" w:type="dxa"/>
            <w:right w:w="108" w:type="dxa"/>
          </w:tblCellMar>
        </w:tblPrEx>
        <w:trPr>
          <w:trHeight w:val="268"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10</w:t>
            </w:r>
          </w:p>
        </w:tc>
        <w:tc>
          <w:tcPr>
            <w:tcW w:w="84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18822</w:t>
            </w:r>
          </w:p>
        </w:tc>
        <w:tc>
          <w:tcPr>
            <w:tcW w:w="297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重庆市计量质量检测研究院</w:t>
            </w:r>
          </w:p>
        </w:tc>
        <w:tc>
          <w:tcPr>
            <w:tcW w:w="201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检测及研究岗位3</w:t>
            </w:r>
          </w:p>
        </w:tc>
        <w:tc>
          <w:tcPr>
            <w:tcW w:w="155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92111124230</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76"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75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165"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1098"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852"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缺考</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仿宋_GBK" w:hAnsi="宋体" w:eastAsia="方正仿宋_GBK" w:cs="宋体"/>
                <w:kern w:val="0"/>
                <w:sz w:val="20"/>
              </w:rPr>
            </w:pPr>
            <w:r>
              <w:rPr>
                <w:rFonts w:hint="eastAsia" w:ascii="方正仿宋_GBK" w:hAnsi="宋体" w:eastAsia="方正仿宋_GBK" w:cs="宋体"/>
                <w:kern w:val="0"/>
                <w:sz w:val="20"/>
              </w:rPr>
              <w:t>　</w:t>
            </w:r>
          </w:p>
        </w:tc>
      </w:tr>
    </w:tbl>
    <w:p>
      <w:pPr>
        <w:spacing w:line="480" w:lineRule="exact"/>
        <w:rPr>
          <w:rFonts w:hint="eastAsia" w:ascii="方正仿宋_GBK" w:eastAsia="方正仿宋_GBK"/>
          <w:b/>
          <w:color w:val="FF0000"/>
          <w:szCs w:val="32"/>
        </w:rPr>
      </w:pPr>
      <w:r>
        <w:rPr>
          <w:rFonts w:hint="eastAsia" w:ascii="方正仿宋_GBK" w:eastAsia="方正仿宋_GBK"/>
          <w:b/>
          <w:color w:val="FF0000"/>
          <w:szCs w:val="32"/>
        </w:rPr>
        <w:t>备注：</w:t>
      </w:r>
    </w:p>
    <w:p>
      <w:pPr>
        <w:spacing w:line="480" w:lineRule="exact"/>
        <w:ind w:firstLine="640" w:firstLineChars="200"/>
        <w:rPr>
          <w:rFonts w:hint="eastAsia" w:ascii="方正仿宋_GBK" w:eastAsia="方正仿宋_GBK"/>
          <w:b/>
          <w:color w:val="FF0000"/>
          <w:szCs w:val="32"/>
        </w:rPr>
      </w:pPr>
      <w:r>
        <w:rPr>
          <w:rFonts w:hint="eastAsia" w:ascii="方正仿宋_GBK" w:eastAsia="方正仿宋_GBK"/>
          <w:szCs w:val="32"/>
        </w:rPr>
        <w:t>1、面试时间和地点：</w:t>
      </w:r>
      <w:r>
        <w:rPr>
          <w:rFonts w:hint="eastAsia" w:ascii="方正仿宋_GBK" w:eastAsia="方正仿宋_GBK"/>
          <w:b/>
          <w:color w:val="FF0000"/>
          <w:szCs w:val="32"/>
        </w:rPr>
        <w:t>2019年7月7日（星期日）上午8：20报到</w:t>
      </w:r>
      <w:r>
        <w:rPr>
          <w:rFonts w:hint="eastAsia" w:ascii="方正仿宋_GBK" w:eastAsia="方正仿宋_GBK"/>
          <w:szCs w:val="32"/>
        </w:rPr>
        <w:t>；地点：</w:t>
      </w:r>
      <w:r>
        <w:rPr>
          <w:rFonts w:hint="eastAsia" w:ascii="方正仿宋_GBK" w:eastAsia="方正仿宋_GBK"/>
          <w:b/>
          <w:color w:val="FF0000"/>
          <w:szCs w:val="32"/>
        </w:rPr>
        <w:t>重庆市计量质量检测研究院综合大楼三楼会议室（渝北区杨柳北路1号）。</w:t>
      </w:r>
    </w:p>
    <w:p>
      <w:pPr>
        <w:spacing w:line="480" w:lineRule="exact"/>
        <w:ind w:firstLine="570"/>
        <w:rPr>
          <w:rFonts w:hint="eastAsia" w:ascii="方正仿宋_GBK" w:eastAsia="方正仿宋_GBK"/>
          <w:b/>
          <w:color w:val="FF0000"/>
          <w:szCs w:val="32"/>
        </w:rPr>
      </w:pPr>
      <w:r>
        <w:rPr>
          <w:rFonts w:hint="eastAsia" w:ascii="方正仿宋_GBK" w:eastAsia="方正仿宋_GBK"/>
          <w:szCs w:val="32"/>
        </w:rPr>
        <w:t>2、资格复审：进入面试人员于</w:t>
      </w:r>
      <w:r>
        <w:rPr>
          <w:rFonts w:hint="eastAsia" w:ascii="方正仿宋_GBK" w:eastAsia="方正仿宋_GBK"/>
          <w:b/>
          <w:color w:val="FF0000"/>
          <w:szCs w:val="32"/>
        </w:rPr>
        <w:t>2019年6月24日-6月25日9：30-17：30，</w:t>
      </w:r>
      <w:r>
        <w:rPr>
          <w:rFonts w:hint="eastAsia" w:ascii="方正仿宋_GBK" w:eastAsia="方正仿宋_GBK"/>
          <w:szCs w:val="32"/>
        </w:rPr>
        <w:t>到重庆市计量质量检测研究院910室进行资格复审，资格复审时需携带本人符合报考岗位条件的相关证件和材料：</w:t>
      </w:r>
      <w:r>
        <w:rPr>
          <w:rFonts w:hint="eastAsia" w:ascii="方正仿宋_GBK" w:eastAsia="方正仿宋_GBK"/>
          <w:b/>
          <w:color w:val="FF0000"/>
          <w:szCs w:val="32"/>
        </w:rPr>
        <w:t>本人身份证、学历证、学位证原件及复印件。有工作单位的还须持人社局《重庆市2019年上半年公开招（选）聘市属事业单位工作人员公告》中规定的《同意（诚信）报考事项》（附件</w:t>
      </w:r>
      <w:r>
        <w:rPr>
          <w:rFonts w:ascii="方正仿宋_GBK" w:eastAsia="方正仿宋_GBK"/>
          <w:b/>
          <w:color w:val="FF0000"/>
          <w:szCs w:val="32"/>
        </w:rPr>
        <w:t>4</w:t>
      </w:r>
      <w:r>
        <w:rPr>
          <w:rFonts w:hint="eastAsia" w:ascii="方正仿宋_GBK" w:eastAsia="方正仿宋_GBK"/>
          <w:b/>
          <w:color w:val="FF0000"/>
          <w:szCs w:val="32"/>
        </w:rPr>
        <w:t>）材料，按有关要求进行资格复审。</w:t>
      </w:r>
      <w:r>
        <w:rPr>
          <w:rFonts w:hint="eastAsia" w:ascii="方正仿宋_GBK" w:eastAsia="方正仿宋_GBK"/>
          <w:szCs w:val="32"/>
        </w:rPr>
        <w:t>资格复审不合格者或未按规定时间进行资格复审的，取消面试资格</w:t>
      </w:r>
      <w:r>
        <w:rPr>
          <w:rFonts w:hint="eastAsia" w:ascii="方正仿宋_GBK" w:hAnsi="Verdana" w:eastAsia="方正仿宋_GBK"/>
          <w:color w:val="000000"/>
          <w:szCs w:val="32"/>
        </w:rPr>
        <w:t>，其缺额按该岗位考生公共科目笔试与专业科目测试成绩之和从高到低依次递补；经资格复审合格的人员，均参加面试。</w:t>
      </w:r>
      <w:r>
        <w:rPr>
          <w:rFonts w:hint="eastAsia" w:ascii="方正仿宋_GBK" w:eastAsia="方正仿宋_GBK"/>
          <w:b/>
          <w:color w:val="FF0000"/>
          <w:szCs w:val="32"/>
        </w:rPr>
        <w:t>联系人：杨藜，联系电话：67883820，13628386662。</w:t>
      </w:r>
    </w:p>
    <w:p>
      <w:pPr>
        <w:spacing w:line="480" w:lineRule="exact"/>
        <w:ind w:firstLine="570"/>
        <w:rPr>
          <w:rFonts w:hint="eastAsia" w:ascii="方正仿宋_GBK" w:eastAsia="方正仿宋_GBK"/>
          <w:b/>
          <w:color w:val="FF0000"/>
          <w:szCs w:val="32"/>
        </w:rPr>
      </w:pPr>
      <w:r>
        <w:rPr>
          <w:rFonts w:hint="eastAsia" w:ascii="方正仿宋_GBK" w:eastAsia="方正仿宋_GBK"/>
          <w:b/>
          <w:color w:val="FF0000"/>
          <w:szCs w:val="32"/>
        </w:rPr>
        <w:t>3、其他要求：参加面试时须带本人身份证、准考证原件，同时准备一张2寸免冠彩色登记照片和体检费用（备用）。　</w:t>
      </w:r>
    </w:p>
    <w:p>
      <w:pPr>
        <w:rPr>
          <w:rFonts w:hint="eastAsia" w:ascii="方正仿宋_GBK" w:eastAsia="方正仿宋_GBK"/>
          <w:sz w:val="28"/>
          <w:szCs w:val="28"/>
        </w:rPr>
      </w:pPr>
    </w:p>
    <w:p>
      <w:bookmarkStart w:id="0" w:name="_GoBack"/>
      <w:bookmarkEnd w:id="0"/>
    </w:p>
    <w:sectPr>
      <w:pgSz w:w="16838" w:h="11906" w:orient="landscape"/>
      <w:pgMar w:top="1418" w:right="1134" w:bottom="130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宋体"/>
    <w:panose1 w:val="00000000000000000000"/>
    <w:charset w:val="86"/>
    <w:family w:val="roma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A1A2D"/>
    <w:rsid w:val="15FA1A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2019-06-10T09:05:00Z</dcterms:created>
  <dc:creator>Administrator</dc:creator>
  <cp:lastModifiedBy>Administrator</cp:lastModifiedBy>
  <dcterms:modified xsi:type="dcterms:W3CDTF">2019-06-10T09:06:10Z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